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(индивидуального предпринимателя)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</w:r>
      <w:r/>
    </w:p>
    <w:tbl>
      <w:tblPr>
        <w:tblW w:w="1003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23"/>
        <w:gridCol w:w="5387"/>
      </w:tblGrid>
      <w:tr>
        <w:trPr>
          <w:trHeight w:val="5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fill="FFFFFF" w:color="auto"/>
              </w:rPr>
              <w:t xml:space="preserve">С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fill="FFFFFF" w:color="auto"/>
              </w:rPr>
              <w:t xml:space="preserve">еминар «Построение бизнес процессов»</w:t>
            </w:r>
            <w:r/>
          </w:p>
        </w:tc>
      </w:tr>
      <w:tr>
        <w:trPr>
          <w:trHeight w:val="4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02.11.2021</w:t>
            </w:r>
            <w:r/>
          </w:p>
        </w:tc>
      </w:tr>
      <w:tr>
        <w:trPr>
          <w:trHeight w:val="6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pStyle w:val="7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должность физического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уполномоченного представителя индивидуального предпринимателя, планирующего принять участие в мероприятии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 xml:space="preserve">(заполняется в случае участия представителя индивидуального предпринимателя)</w:t>
            </w:r>
            <w:r/>
          </w:p>
        </w:tc>
      </w:tr>
      <w:tr>
        <w:trPr>
          <w:trHeight w:val="7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участника мероприятия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 xml:space="preserve">(заполняется в случае участия представителя индивидуального предпринимателя)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индивидуального предпринимателя (далее – заявитель)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(фактический)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 ИП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dxa"/>
            <w:textDirection w:val="lrTb"/>
            <w:noWrap w:val="false"/>
          </w:tcPr>
          <w:p>
            <w:pPr>
              <w:pStyle w:val="743"/>
              <w:numPr>
                <w:ilvl w:val="0"/>
                <w:numId w:val="18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являетесь плательщиком налога на профессиональный доход (НПД)?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Нет</w:t>
            </w:r>
            <w:r/>
          </w:p>
        </w:tc>
      </w:tr>
    </w:tbl>
    <w:p>
      <w:pPr>
        <w:pStyle w:val="757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14" w:tooltip="consultantplus://offline/ref=0EBD75415C7218A8E89CC661BD777AFA4E27A40B439C3933FD1C8EE80D19266AB9C10A42546746982Eb9M" w:history="1">
        <w:r>
          <w:rPr>
            <w:rStyle w:val="753"/>
            <w:rFonts w:ascii="Times New Roman" w:hAnsi="Times New Roman" w:cs="Times New Roman" w:eastAsia="Calibri"/>
            <w:color w:val="auto"/>
            <w:sz w:val="24"/>
            <w:szCs w:val="24"/>
            <w:u w:val="none"/>
          </w:rPr>
          <w:t xml:space="preserve">частях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consultantplus://offline/ref=0EBD75415C7218A8E89CC661BD777AFA4E27A40B439C3933FD1C8EE80D19266AB9C10A425467469F2Eb5M" w:history="1">
        <w:r>
          <w:rPr>
            <w:rStyle w:val="753"/>
            <w:rFonts w:ascii="Times New Roman" w:hAnsi="Times New Roman" w:cs="Times New Roman" w:eastAsia="Calibri"/>
            <w:color w:val="auto"/>
            <w:sz w:val="24"/>
            <w:szCs w:val="24"/>
            <w:u w:val="none"/>
          </w:rPr>
          <w:t xml:space="preserve">5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  <w:r/>
    </w:p>
    <w:p>
      <w:pPr>
        <w:pStyle w:val="757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мероприятии, сообщать по указанно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Hlk76116780"/>
      <w:r>
        <w:rPr>
          <w:rFonts w:ascii="Times New Roman" w:hAnsi="Times New Roman" w:cs="Times New Roman"/>
          <w:sz w:val="24"/>
          <w:szCs w:val="24"/>
        </w:rPr>
        <w:t xml:space="preserve">п.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(п.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 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анкет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контактной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(участнику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57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предприниматель:</w:t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____/____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</w:t>
      </w:r>
      <w:r>
        <w:rPr>
          <w:rFonts w:ascii="Times New Roman" w:hAnsi="Times New Roman" w:cs="Times New Roman"/>
          <w:bCs/>
          <w:sz w:val="16"/>
          <w:szCs w:val="16"/>
        </w:rPr>
        <w:t xml:space="preserve">.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расшифровка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д</w:t>
      </w:r>
      <w:r>
        <w:rPr>
          <w:rFonts w:ascii="Times New Roman" w:hAnsi="Times New Roman" w:cs="Times New Roman"/>
          <w:bCs/>
          <w:sz w:val="16"/>
          <w:szCs w:val="16"/>
        </w:rPr>
        <w:t xml:space="preserve">ата заполнения анкеты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Заполняется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индивидуальн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ым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предпринимател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ем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(далее – Оператор),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а именно: фамилия, имя, отчество; ИНН; адрес (фактиче</w:t>
      </w:r>
      <w:r>
        <w:rPr>
          <w:rFonts w:ascii="Times New Roman" w:hAnsi="Times New Roman" w:cs="Times New Roman"/>
          <w:sz w:val="24"/>
          <w:szCs w:val="24"/>
        </w:rPr>
        <w:t xml:space="preserve">ский); </w:t>
      </w:r>
      <w:r>
        <w:rPr>
          <w:rFonts w:ascii="Times New Roman" w:hAnsi="Times New Roman" w:cs="Times New Roman"/>
          <w:sz w:val="24"/>
          <w:szCs w:val="24"/>
        </w:rPr>
        <w:t xml:space="preserve">сфера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контактная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в целях: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в мероприятии, указанном в пункте 1 анкеты участника мероприятия, организуемом и/или проводимом Оператором;</w:t>
      </w:r>
      <w:r/>
    </w:p>
    <w:p>
      <w:pPr>
        <w:pStyle w:val="758"/>
        <w:ind w:firstLine="709"/>
        <w:jc w:val="both"/>
      </w:pPr>
      <w:r>
        <w:t xml:space="preserve"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  <w:r/>
    </w:p>
    <w:p>
      <w:pPr>
        <w:pStyle w:val="758"/>
        <w:ind w:firstLine="709"/>
        <w:jc w:val="both"/>
      </w:pPr>
      <w: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758"/>
        <w:ind w:firstLine="709"/>
        <w:jc w:val="both"/>
      </w:pPr>
      <w: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6" w:tooltip="mailto:mail@kfpp.ru" w:history="1">
        <w:r>
          <w:rPr>
            <w:rStyle w:val="753"/>
            <w:lang w:val="en-US"/>
          </w:rPr>
          <w:t xml:space="preserve">mail</w:t>
        </w:r>
        <w:r>
          <w:rPr>
            <w:rStyle w:val="753"/>
          </w:rPr>
          <w:t xml:space="preserve">@</w:t>
        </w:r>
        <w:r>
          <w:rPr>
            <w:rStyle w:val="753"/>
            <w:lang w:val="en-US"/>
          </w:rPr>
          <w:t xml:space="preserve">kfpp</w:t>
        </w:r>
        <w:r>
          <w:rPr>
            <w:rStyle w:val="753"/>
          </w:rPr>
          <w:t xml:space="preserve">.</w:t>
        </w:r>
        <w:r>
          <w:rPr>
            <w:rStyle w:val="753"/>
            <w:lang w:val="en-US"/>
          </w:rPr>
          <w:t xml:space="preserve">ru</w:t>
        </w:r>
      </w:hyperlink>
      <w:r>
        <w:t xml:space="preserve"> (</w:t>
      </w:r>
      <w:r>
        <w:t xml:space="preserve">сканкопия</w:t>
      </w:r>
      <w: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лицо (</w:t>
      </w:r>
      <w:r>
        <w:rPr>
          <w:rFonts w:ascii="Times New Roman" w:hAnsi="Times New Roman" w:cs="Times New Roman"/>
          <w:sz w:val="24"/>
          <w:szCs w:val="24"/>
        </w:rPr>
        <w:t xml:space="preserve">ИП</w:t>
      </w:r>
      <w:r>
        <w:rPr>
          <w:rFonts w:ascii="Times New Roman" w:hAnsi="Times New Roman" w:cs="Times New Roman"/>
          <w:sz w:val="24"/>
          <w:szCs w:val="24"/>
        </w:rPr>
        <w:t xml:space="preserve">):</w:t>
      </w:r>
      <w:r/>
    </w:p>
    <w:p>
      <w:pPr>
        <w:pStyle w:val="7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анкеты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Заполняется в случае участия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 мероприятии физического лица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–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представителя индивидуального предпринимателя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23"/>
          <w:szCs w:val="23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(далее – Оператор), </w:t>
      </w:r>
      <w:r>
        <w:rPr>
          <w:rFonts w:ascii="Times New Roman" w:hAnsi="Times New Roman" w:cs="Times New Roman"/>
          <w:sz w:val="23"/>
          <w:szCs w:val="23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e</w:t>
      </w:r>
      <w:r>
        <w:rPr>
          <w:rFonts w:ascii="Times New Roman" w:hAnsi="Times New Roman" w:cs="Times New Roman"/>
          <w:sz w:val="23"/>
          <w:szCs w:val="23"/>
        </w:rPr>
        <w:t xml:space="preserve">-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mail</w:t>
      </w:r>
      <w:r>
        <w:rPr>
          <w:rFonts w:ascii="Times New Roman" w:hAnsi="Times New Roman" w:cs="Times New Roman"/>
          <w:sz w:val="23"/>
          <w:szCs w:val="23"/>
        </w:rPr>
        <w:t xml:space="preserve">).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755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Согласие на обработку персональных данных дано в целях участия субъекта персональных данных в мероприятии, указанном в пункте 1 анкеты участника мероприятия, организуемом и/или проводимом Оператором</w:t>
      </w:r>
      <w:r>
        <w:rPr>
          <w:rFonts w:ascii="Times New Roman" w:hAnsi="Times New Roman" w:cs="Times New Roman"/>
          <w:sz w:val="23"/>
          <w:szCs w:val="23"/>
        </w:rPr>
        <w:t xml:space="preserve">, в том числе получении от Оператора информационных материалов о мероприятии по указанной в пункте 4 анкеты контактной информации.</w:t>
      </w:r>
      <w:r/>
    </w:p>
    <w:p>
      <w:pPr>
        <w:pStyle w:val="75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75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7" w:tooltip="mailto:mail@kfpp.ru" w:history="1">
        <w:r>
          <w:rPr>
            <w:rStyle w:val="753"/>
            <w:sz w:val="23"/>
            <w:szCs w:val="23"/>
            <w:lang w:val="en-US"/>
          </w:rPr>
          <w:t xml:space="preserve">mail</w:t>
        </w:r>
        <w:r>
          <w:rPr>
            <w:rStyle w:val="753"/>
            <w:sz w:val="23"/>
            <w:szCs w:val="23"/>
          </w:rPr>
          <w:t xml:space="preserve">@</w:t>
        </w:r>
        <w:r>
          <w:rPr>
            <w:rStyle w:val="753"/>
            <w:sz w:val="23"/>
            <w:szCs w:val="23"/>
            <w:lang w:val="en-US"/>
          </w:rPr>
          <w:t xml:space="preserve">kfpp</w:t>
        </w:r>
        <w:r>
          <w:rPr>
            <w:rStyle w:val="753"/>
            <w:sz w:val="23"/>
            <w:szCs w:val="23"/>
          </w:rPr>
          <w:t xml:space="preserve">.</w:t>
        </w:r>
        <w:r>
          <w:rPr>
            <w:rStyle w:val="753"/>
            <w:sz w:val="23"/>
            <w:szCs w:val="23"/>
            <w:lang w:val="en-US"/>
          </w:rPr>
          <w:t xml:space="preserve">ru</w:t>
        </w:r>
      </w:hyperlink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сканкопия</w:t>
      </w:r>
      <w:r>
        <w:rPr>
          <w:sz w:val="23"/>
          <w:szCs w:val="23"/>
        </w:rPr>
        <w:t xml:space="preserve">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частник мероприятия (представитель ИП):</w:t>
      </w:r>
      <w:r/>
    </w:p>
    <w:p>
      <w:pPr>
        <w:pStyle w:val="7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  <w:r/>
    </w:p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д</w:t>
      </w:r>
      <w:r>
        <w:rPr>
          <w:rFonts w:ascii="Times New Roman" w:hAnsi="Times New Roman" w:cs="Times New Roman"/>
          <w:bCs/>
          <w:sz w:val="16"/>
          <w:szCs w:val="16"/>
        </w:rPr>
        <w:t xml:space="preserve">ата заполнения анкеты</w:t>
      </w:r>
      <w:r/>
    </w:p>
    <w:tbl>
      <w:tblPr>
        <w:tblStyle w:val="740"/>
        <w:tblpPr w:horzAnchor="margin" w:tblpXSpec="right" w:vertAnchor="text" w:tblpY="419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>
        <w:trPr>
          <w:trHeight w:val="1303"/>
        </w:trPr>
        <w:tc>
          <w:tcPr>
            <w:tcW w:w="5314" w:type="dxa"/>
            <w:textDirection w:val="lrTb"/>
            <w:noWrap w:val="false"/>
          </w:tcPr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-87464</wp:posOffset>
                      </wp:positionV>
                      <wp:extent cx="975802" cy="975802"/>
                      <wp:effectExtent l="0" t="0" r="0" b="0"/>
                      <wp:wrapNone/>
                      <wp:docPr id="4" name="Рисунок 20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5802" cy="9758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text;margin-left:187.5pt;mso-position-horizontal:absolute;mso-position-vertical-relative:text;margin-top:-6.9pt;mso-position-vertical:absolute;width:76.8pt;height:76.8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Подробнее об этом и других бесплатных 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мероприятиях можно узнать </w:t>
            </w:r>
            <w:r/>
          </w:p>
          <w:p>
            <w:pPr>
              <w:ind w:right="1412" w:firstLine="567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тел. 410-410 или на сайте 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центра «Мой бизнес»</w:t>
            </w:r>
            <w:r/>
          </w:p>
          <w:p>
            <w:pPr>
              <w:ind w:right="1412"/>
              <w:jc w:val="right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мойбизнес-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43.рф</w:t>
            </w:r>
            <w:r/>
          </w:p>
        </w:tc>
      </w:tr>
    </w:tbl>
    <w:p>
      <w:pPr>
        <w:pStyle w:val="7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MS Reference Sans Serif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0" allowOverlap="1">
              <wp:simplePos x="0" y="0"/>
              <wp:positionH relativeFrom="margin">
                <wp:posOffset>-881159</wp:posOffset>
              </wp:positionH>
              <wp:positionV relativeFrom="margin">
                <wp:posOffset>-779862</wp:posOffset>
              </wp:positionV>
              <wp:extent cx="7724675" cy="10926871"/>
              <wp:effectExtent l="0" t="0" r="0" b="0"/>
              <wp:wrapNone/>
              <wp:docPr id="1" name="Рисунок 2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3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24675" cy="1092687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false;mso-position-horizontal-relative:margin;margin-left:-69.4pt;mso-position-horizontal:absolute;mso-position-vertical-relative:margin;margin-top:-61.4pt;mso-position-vertical:absolute;width:608.2pt;height:860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955" cy="9191625"/>
              <wp:effectExtent l="0" t="0" r="0" b="0"/>
              <wp:wrapNone/>
              <wp:docPr id="2" name="Рисунок 25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3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97955" cy="9191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6704;o:allowoverlap:true;o:allowincell:false;mso-position-horizontal-relative:margin;mso-position-horizontal:center;mso-position-vertical-relative:margin;mso-position-vertical:center;width:511.6pt;height:7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77150" cy="10859770"/>
              <wp:effectExtent l="0" t="0" r="0" b="0"/>
              <wp:wrapNone/>
              <wp:docPr id="3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0" cy="1085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7728;o:allowoverlap:true;o:allowincell:false;mso-position-horizontal-relative:margin;mso-position-horizontal:center;mso-position-vertical-relative:margin;mso-position-vertical:center;width:604.5pt;height:855.1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5"/>
    <w:link w:val="73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2"/>
    <w:next w:val="73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35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5"/>
    <w:link w:val="734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2"/>
    <w:next w:val="73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2"/>
    <w:next w:val="73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2"/>
    <w:next w:val="73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2"/>
    <w:next w:val="73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2"/>
    <w:next w:val="73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2"/>
    <w:next w:val="73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32"/>
    <w:next w:val="73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35"/>
    <w:link w:val="32"/>
    <w:uiPriority w:val="10"/>
    <w:rPr>
      <w:sz w:val="48"/>
      <w:szCs w:val="48"/>
    </w:rPr>
  </w:style>
  <w:style w:type="paragraph" w:styleId="34">
    <w:name w:val="Subtitle"/>
    <w:basedOn w:val="732"/>
    <w:next w:val="73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35"/>
    <w:link w:val="34"/>
    <w:uiPriority w:val="11"/>
    <w:rPr>
      <w:sz w:val="24"/>
      <w:szCs w:val="24"/>
    </w:rPr>
  </w:style>
  <w:style w:type="paragraph" w:styleId="36">
    <w:name w:val="Quote"/>
    <w:basedOn w:val="732"/>
    <w:next w:val="73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2"/>
    <w:next w:val="73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5"/>
    <w:link w:val="764"/>
    <w:uiPriority w:val="99"/>
  </w:style>
  <w:style w:type="character" w:styleId="43">
    <w:name w:val="Footer Char"/>
    <w:basedOn w:val="735"/>
    <w:link w:val="766"/>
    <w:uiPriority w:val="99"/>
  </w:style>
  <w:style w:type="paragraph" w:styleId="44">
    <w:name w:val="Caption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6"/>
    <w:uiPriority w:val="99"/>
  </w:style>
  <w:style w:type="table" w:styleId="47">
    <w:name w:val="Table Grid Light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68"/>
    <w:uiPriority w:val="99"/>
    <w:rPr>
      <w:sz w:val="18"/>
    </w:rPr>
  </w:style>
  <w:style w:type="paragraph" w:styleId="176">
    <w:name w:val="endnote text"/>
    <w:basedOn w:val="73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5"/>
    <w:uiPriority w:val="99"/>
    <w:semiHidden/>
    <w:unhideWhenUsed/>
    <w:rPr>
      <w:vertAlign w:val="superscript"/>
    </w:rPr>
  </w:style>
  <w:style w:type="paragraph" w:styleId="179">
    <w:name w:val="toc 1"/>
    <w:basedOn w:val="732"/>
    <w:next w:val="73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2"/>
    <w:next w:val="73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2"/>
    <w:next w:val="73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2"/>
    <w:next w:val="73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2"/>
    <w:next w:val="73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2"/>
    <w:next w:val="73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2"/>
    <w:next w:val="73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2"/>
    <w:next w:val="73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2"/>
    <w:next w:val="73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2"/>
    <w:next w:val="732"/>
    <w:uiPriority w:val="99"/>
    <w:unhideWhenUsed/>
    <w:pPr>
      <w:spacing w:after="0" w:afterAutospacing="0"/>
    </w:pPr>
  </w:style>
  <w:style w:type="paragraph" w:styleId="732" w:default="1">
    <w:name w:val="Normal"/>
    <w:qFormat/>
  </w:style>
  <w:style w:type="paragraph" w:styleId="733">
    <w:name w:val="Heading 1"/>
    <w:basedOn w:val="732"/>
    <w:next w:val="732"/>
    <w:link w:val="738"/>
    <w:qFormat/>
    <w:uiPriority w:val="99"/>
    <w:rPr>
      <w:rFonts w:ascii="Cambria" w:hAnsi="Cambria" w:cs="Cambria" w:eastAsia="Calibri"/>
      <w:b/>
      <w:bCs/>
      <w:sz w:val="32"/>
      <w:szCs w:val="32"/>
    </w:rPr>
    <w:pPr>
      <w:keepNext/>
      <w:spacing w:after="60" w:before="240"/>
      <w:outlineLvl w:val="0"/>
    </w:pPr>
  </w:style>
  <w:style w:type="paragraph" w:styleId="734">
    <w:name w:val="Heading 3"/>
    <w:basedOn w:val="732"/>
    <w:next w:val="732"/>
    <w:link w:val="772"/>
    <w:qFormat/>
    <w:uiPriority w:val="9"/>
    <w:semiHidden/>
    <w:unhideWhenUsed/>
    <w:rPr>
      <w:rFonts w:asciiTheme="majorHAnsi" w:hAnsiTheme="majorHAnsi" w:eastAsiaTheme="majorEastAsia" w:cstheme="majorBidi"/>
      <w:color w:val="243F60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Заголовок 1 Знак"/>
    <w:basedOn w:val="735"/>
    <w:link w:val="733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739">
    <w:name w:val="Normal (Web)"/>
    <w:basedOn w:val="732"/>
    <w:link w:val="74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740">
    <w:name w:val="Table Grid"/>
    <w:basedOn w:val="73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41">
    <w:name w:val="Body Text"/>
    <w:basedOn w:val="732"/>
    <w:link w:val="742"/>
    <w:rPr>
      <w:rFonts w:ascii="Times New Roman" w:hAnsi="Times New Roman" w:cs="Times New Roman" w:eastAsia="Times New Roman"/>
      <w:sz w:val="24"/>
      <w:szCs w:val="20"/>
      <w:lang w:eastAsia="ru-RU"/>
    </w:rPr>
    <w:pPr>
      <w:jc w:val="both"/>
      <w:spacing w:lineRule="auto" w:line="240" w:after="120"/>
    </w:pPr>
  </w:style>
  <w:style w:type="character" w:styleId="742" w:customStyle="1">
    <w:name w:val="Основной текст Знак"/>
    <w:basedOn w:val="735"/>
    <w:link w:val="74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43">
    <w:name w:val="List Paragraph"/>
    <w:basedOn w:val="732"/>
    <w:link w:val="759"/>
    <w:qFormat/>
    <w:uiPriority w:val="34"/>
    <w:pPr>
      <w:contextualSpacing w:val="true"/>
      <w:ind w:left="720"/>
    </w:pPr>
  </w:style>
  <w:style w:type="character" w:styleId="744" w:customStyle="1">
    <w:name w:val="Обычный (Интернет) Знак"/>
    <w:link w:val="73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45" w:customStyle="1">
    <w:name w:val="Основной текст (4)"/>
    <w:basedOn w:val="735"/>
    <w:link w:val="746"/>
    <w:uiPriority w:val="99"/>
    <w:rPr>
      <w:rFonts w:ascii="MS Reference Sans Serif" w:hAnsi="MS Reference Sans Serif" w:cs="MS Reference Sans Serif"/>
      <w:sz w:val="20"/>
      <w:szCs w:val="20"/>
      <w:shd w:val="clear" w:fill="FFFFFF" w:color="auto"/>
    </w:rPr>
  </w:style>
  <w:style w:type="paragraph" w:styleId="746" w:customStyle="1">
    <w:name w:val="Основной текст (4)1"/>
    <w:basedOn w:val="732"/>
    <w:link w:val="745"/>
    <w:uiPriority w:val="99"/>
    <w:rPr>
      <w:rFonts w:ascii="MS Reference Sans Serif" w:hAnsi="MS Reference Sans Serif" w:cs="MS Reference Sans Serif"/>
      <w:sz w:val="20"/>
      <w:szCs w:val="20"/>
    </w:rPr>
    <w:pPr>
      <w:spacing w:lineRule="exact" w:line="442" w:after="0" w:before="180"/>
      <w:shd w:val="clear" w:fill="FFFFFF" w:color="auto"/>
    </w:pPr>
  </w:style>
  <w:style w:type="character" w:styleId="747" w:customStyle="1">
    <w:name w:val="Заголовок №2"/>
    <w:basedOn w:val="735"/>
    <w:link w:val="748"/>
    <w:uiPriority w:val="99"/>
    <w:rPr>
      <w:rFonts w:ascii="MS Reference Sans Serif" w:hAnsi="MS Reference Sans Serif" w:cs="MS Reference Sans Serif"/>
      <w:b/>
      <w:bCs/>
      <w:sz w:val="24"/>
      <w:szCs w:val="24"/>
      <w:shd w:val="clear" w:fill="FFFFFF" w:color="auto"/>
    </w:rPr>
  </w:style>
  <w:style w:type="paragraph" w:styleId="748" w:customStyle="1">
    <w:name w:val="Заголовок №21"/>
    <w:basedOn w:val="732"/>
    <w:link w:val="747"/>
    <w:uiPriority w:val="99"/>
    <w:rPr>
      <w:rFonts w:ascii="MS Reference Sans Serif" w:hAnsi="MS Reference Sans Serif" w:cs="MS Reference Sans Serif"/>
      <w:b/>
      <w:bCs/>
      <w:sz w:val="24"/>
      <w:szCs w:val="24"/>
    </w:rPr>
    <w:pPr>
      <w:spacing w:lineRule="atLeast" w:line="240" w:after="240" w:before="480"/>
      <w:shd w:val="clear" w:fill="FFFFFF" w:color="auto"/>
      <w:outlineLvl w:val="1"/>
    </w:pPr>
  </w:style>
  <w:style w:type="character" w:styleId="749" w:customStyle="1">
    <w:name w:val="Основной текст (5)"/>
    <w:basedOn w:val="735"/>
    <w:link w:val="751"/>
    <w:uiPriority w:val="99"/>
    <w:rPr>
      <w:rFonts w:ascii="MS Reference Sans Serif" w:hAnsi="MS Reference Sans Serif" w:cs="MS Reference Sans Serif"/>
      <w:b/>
      <w:bCs/>
      <w:sz w:val="24"/>
      <w:szCs w:val="24"/>
      <w:shd w:val="clear" w:fill="FFFFFF" w:color="auto"/>
    </w:rPr>
  </w:style>
  <w:style w:type="character" w:styleId="750" w:customStyle="1">
    <w:name w:val="Основной текст (6)"/>
    <w:basedOn w:val="735"/>
    <w:link w:val="752"/>
    <w:uiPriority w:val="99"/>
    <w:rPr>
      <w:rFonts w:ascii="MS Reference Sans Serif" w:hAnsi="MS Reference Sans Serif" w:cs="MS Reference Sans Serif"/>
      <w:sz w:val="20"/>
      <w:szCs w:val="20"/>
      <w:shd w:val="clear" w:fill="FFFFFF" w:color="auto"/>
    </w:rPr>
  </w:style>
  <w:style w:type="paragraph" w:styleId="751" w:customStyle="1">
    <w:name w:val="Основной текст (5)1"/>
    <w:basedOn w:val="732"/>
    <w:link w:val="749"/>
    <w:uiPriority w:val="99"/>
    <w:rPr>
      <w:rFonts w:ascii="MS Reference Sans Serif" w:hAnsi="MS Reference Sans Serif" w:cs="MS Reference Sans Serif"/>
      <w:b/>
      <w:bCs/>
      <w:sz w:val="24"/>
      <w:szCs w:val="24"/>
    </w:rPr>
    <w:pPr>
      <w:spacing w:lineRule="atLeast" w:line="240" w:after="240" w:before="60"/>
      <w:shd w:val="clear" w:fill="FFFFFF" w:color="auto"/>
    </w:pPr>
  </w:style>
  <w:style w:type="paragraph" w:styleId="752" w:customStyle="1">
    <w:name w:val="Основной текст (6)1"/>
    <w:basedOn w:val="732"/>
    <w:link w:val="750"/>
    <w:uiPriority w:val="99"/>
    <w:rPr>
      <w:rFonts w:ascii="MS Reference Sans Serif" w:hAnsi="MS Reference Sans Serif" w:cs="MS Reference Sans Serif"/>
      <w:sz w:val="20"/>
      <w:szCs w:val="20"/>
    </w:rPr>
    <w:pPr>
      <w:jc w:val="right"/>
      <w:spacing w:lineRule="exact" w:line="230" w:after="240" w:before="600"/>
      <w:shd w:val="clear" w:fill="FFFFFF" w:color="auto"/>
    </w:pPr>
  </w:style>
  <w:style w:type="character" w:styleId="753">
    <w:name w:val="Hyperlink"/>
    <w:basedOn w:val="735"/>
    <w:rPr>
      <w:color w:val="0000FF"/>
      <w:u w:val="single"/>
    </w:rPr>
  </w:style>
  <w:style w:type="character" w:styleId="754" w:customStyle="1">
    <w:name w:val="Цветовое выделение для Нормальный"/>
    <w:uiPriority w:val="99"/>
    <w:rPr>
      <w:sz w:val="20"/>
      <w:szCs w:val="20"/>
    </w:rPr>
  </w:style>
  <w:style w:type="paragraph" w:styleId="755" w:customStyle="1">
    <w:name w:val="ConsPlusNormal"/>
    <w:link w:val="756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character" w:styleId="756" w:customStyle="1">
    <w:name w:val="ConsPlusNormal Знак"/>
    <w:link w:val="755"/>
    <w:rPr>
      <w:rFonts w:ascii="Arial" w:hAnsi="Arial" w:cs="Arial" w:eastAsia="Times New Roman"/>
      <w:sz w:val="20"/>
      <w:szCs w:val="20"/>
      <w:lang w:eastAsia="ru-RU"/>
    </w:rPr>
  </w:style>
  <w:style w:type="paragraph" w:styleId="75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58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759" w:customStyle="1">
    <w:name w:val="Абзац списка Знак"/>
    <w:link w:val="743"/>
    <w:uiPriority w:val="34"/>
  </w:style>
  <w:style w:type="table" w:styleId="760" w:customStyle="1">
    <w:name w:val="Сетка таблицы1"/>
    <w:basedOn w:val="736"/>
    <w:next w:val="740"/>
    <w:uiPriority w:val="59"/>
    <w:rPr>
      <w:rFonts w:ascii="Times New Roman" w:hAnsi="Times New Roman" w:cs="Times New Roman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61" w:customStyle="1">
    <w:name w:val="apple-converted-space"/>
    <w:basedOn w:val="735"/>
  </w:style>
  <w:style w:type="paragraph" w:styleId="762" w:customStyle="1">
    <w:name w:val="Абзац списка1"/>
    <w:basedOn w:val="732"/>
    <w:uiPriority w:val="99"/>
    <w:rPr>
      <w:rFonts w:ascii="Calibri" w:hAnsi="Calibri" w:cs="Calibri" w:eastAsia="Times New Roman"/>
    </w:rPr>
    <w:pPr>
      <w:ind w:left="720"/>
    </w:pPr>
  </w:style>
  <w:style w:type="paragraph" w:styleId="763" w:customStyle="1">
    <w:name w:val="Default"/>
    <w:rPr>
      <w:rFonts w:ascii="Calibri" w:hAnsi="Calibri" w:cs="Calibri"/>
      <w:color w:val="000000"/>
      <w:sz w:val="24"/>
      <w:szCs w:val="24"/>
    </w:rPr>
    <w:pPr>
      <w:spacing w:lineRule="auto" w:line="240" w:after="0"/>
    </w:pPr>
  </w:style>
  <w:style w:type="paragraph" w:styleId="764">
    <w:name w:val="Header"/>
    <w:basedOn w:val="732"/>
    <w:link w:val="76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basedOn w:val="735"/>
    <w:link w:val="764"/>
    <w:uiPriority w:val="99"/>
    <w:semiHidden/>
  </w:style>
  <w:style w:type="paragraph" w:styleId="766">
    <w:name w:val="Footer"/>
    <w:basedOn w:val="732"/>
    <w:link w:val="7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67" w:customStyle="1">
    <w:name w:val="Нижний колонтитул Знак"/>
    <w:basedOn w:val="735"/>
    <w:link w:val="766"/>
    <w:uiPriority w:val="99"/>
  </w:style>
  <w:style w:type="paragraph" w:styleId="768">
    <w:name w:val="footnote text"/>
    <w:basedOn w:val="732"/>
    <w:link w:val="769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769" w:customStyle="1">
    <w:name w:val="Текст сноски Знак"/>
    <w:basedOn w:val="735"/>
    <w:link w:val="768"/>
    <w:uiPriority w:val="99"/>
    <w:semiHidden/>
    <w:rPr>
      <w:sz w:val="20"/>
      <w:szCs w:val="20"/>
    </w:rPr>
  </w:style>
  <w:style w:type="character" w:styleId="770">
    <w:name w:val="footnote reference"/>
    <w:basedOn w:val="735"/>
    <w:uiPriority w:val="99"/>
    <w:semiHidden/>
    <w:unhideWhenUsed/>
    <w:rPr>
      <w:vertAlign w:val="superscript"/>
    </w:rPr>
  </w:style>
  <w:style w:type="character" w:styleId="771" w:customStyle="1">
    <w:name w:val="Основной текст Знак1"/>
    <w:rPr>
      <w:sz w:val="23"/>
      <w:szCs w:val="23"/>
      <w:lang w:bidi="ar-SA"/>
    </w:rPr>
  </w:style>
  <w:style w:type="character" w:styleId="772" w:customStyle="1">
    <w:name w:val="Заголовок 3 Знак"/>
    <w:basedOn w:val="735"/>
    <w:link w:val="734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773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hyperlink" Target="consultantplus://offline/ref=0EBD75415C7218A8E89CC661BD777AFA4E27A40B439C3933FD1C8EE80D19266AB9C10A42546746982Eb9M" TargetMode="External"/><Relationship Id="rId15" Type="http://schemas.openxmlformats.org/officeDocument/2006/relationships/hyperlink" Target="consultantplus://offline/ref=0EBD75415C7218A8E89CC661BD777AFA4E27A40B439C3933FD1C8EE80D19266AB9C10A425467469F2Eb5M" TargetMode="External"/><Relationship Id="rId16" Type="http://schemas.openxmlformats.org/officeDocument/2006/relationships/hyperlink" Target="mailto:mail@kfpp.ru" TargetMode="External"/><Relationship Id="rId17" Type="http://schemas.openxmlformats.org/officeDocument/2006/relationships/hyperlink" Target="mailto:mail@kfpp.ru" TargetMode="External"/><Relationship Id="rId18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052AC9C-EBE0-415E-AE7E-CB2F16E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 Трененкова</cp:lastModifiedBy>
  <cp:revision>55</cp:revision>
  <dcterms:created xsi:type="dcterms:W3CDTF">2021-03-23T05:55:00Z</dcterms:created>
  <dcterms:modified xsi:type="dcterms:W3CDTF">2021-10-26T13:52:36Z</dcterms:modified>
</cp:coreProperties>
</file>