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1D" w:rsidRPr="00EA6B7C" w:rsidRDefault="00A37C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B7C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DF451D" w:rsidRPr="00EA6B7C" w:rsidRDefault="00A37CC9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 w:rsidRPr="00EA6B7C">
        <w:rPr>
          <w:rFonts w:ascii="Times New Roman" w:hAnsi="Times New Roman"/>
          <w:bCs/>
          <w:sz w:val="24"/>
          <w:szCs w:val="24"/>
        </w:rPr>
        <w:t xml:space="preserve">на оказание услуг </w:t>
      </w:r>
      <w:r w:rsidR="006A7EFD" w:rsidRPr="00EA6B7C">
        <w:rPr>
          <w:rFonts w:ascii="Times New Roman" w:hAnsi="Times New Roman"/>
          <w:sz w:val="24"/>
          <w:szCs w:val="24"/>
          <w:lang w:eastAsia="ru-RU"/>
        </w:rPr>
        <w:t xml:space="preserve">по </w:t>
      </w:r>
      <w:bookmarkStart w:id="0" w:name="_Hlk147099029"/>
      <w:r w:rsidR="006A7EFD" w:rsidRPr="00EA6B7C">
        <w:rPr>
          <w:rFonts w:ascii="Times New Roman" w:hAnsi="Times New Roman"/>
          <w:sz w:val="24"/>
          <w:szCs w:val="24"/>
          <w:lang w:eastAsia="ru-RU"/>
        </w:rPr>
        <w:t xml:space="preserve">проведению контекстной рекламы в системе </w:t>
      </w:r>
      <w:proofErr w:type="spellStart"/>
      <w:r w:rsidR="006A7EFD" w:rsidRPr="00EA6B7C">
        <w:rPr>
          <w:rFonts w:ascii="Times New Roman" w:hAnsi="Times New Roman"/>
          <w:sz w:val="24"/>
          <w:szCs w:val="24"/>
          <w:lang w:eastAsia="ru-RU"/>
        </w:rPr>
        <w:t>Яндекс.Директ</w:t>
      </w:r>
      <w:bookmarkEnd w:id="0"/>
      <w:proofErr w:type="spellEnd"/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118"/>
        <w:gridCol w:w="6366"/>
      </w:tblGrid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51D" w:rsidRPr="00EA6B7C" w:rsidRDefault="00A3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51D" w:rsidRPr="00EA6B7C" w:rsidRDefault="00A3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F451D" w:rsidRPr="00EA6B7C" w:rsidRDefault="00A3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51D" w:rsidRPr="00EA6B7C" w:rsidRDefault="00A37C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Заказчик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Кировский областной фонд поддержки малого и среднего предпринимательства (микрокредитная компания)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Услуги </w:t>
            </w:r>
            <w:r w:rsidR="006A7EFD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проведению контекстной рекламы в системе </w:t>
            </w:r>
            <w:proofErr w:type="spellStart"/>
            <w:r w:rsidR="006A7EFD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>Яндекс.Директ</w:t>
            </w:r>
            <w:proofErr w:type="spellEnd"/>
            <w:r w:rsidR="006A7EFD"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с целью популяризации продукции (товаров, работ, услуг) </w:t>
            </w:r>
            <w:r w:rsidR="00D74E6C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субъектов малого и среднего предпринимательства Кировской области (далее – СМСП)</w:t>
            </w:r>
            <w:r w:rsidR="006A7EFD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 (период оказания услуг)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с даты заключения договора, но не ранее направления Заказчиком Исполнителю заявления Получателя поддержки до полного выполнения сторонами своих обязательств по договору, но не позднее </w:t>
            </w:r>
            <w:r w:rsidR="006A7EFD" w:rsidRPr="00EA6B7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.12.2023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7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Получателями услуг являются СМСП. Перечень СМСП, для которых оказываются услуги, предоставляются Заказчиком Исполнителю в течение 10 (десяти) рабочих дней с даты заключения договора, в электронном виде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1единица (1услуга)</w:t>
            </w:r>
          </w:p>
        </w:tc>
      </w:tr>
      <w:tr w:rsidR="00DF451D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 w:rsidP="005271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Услуги </w:t>
            </w:r>
            <w:r w:rsidR="006A7EFD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проведению контекстной рекламы в системе </w:t>
            </w:r>
            <w:proofErr w:type="spellStart"/>
            <w:r w:rsidR="006A7EFD" w:rsidRPr="00EA6B7C">
              <w:rPr>
                <w:rFonts w:ascii="Times New Roman" w:hAnsi="Times New Roman"/>
                <w:sz w:val="24"/>
                <w:szCs w:val="24"/>
                <w:lang w:eastAsia="ru-RU"/>
              </w:rPr>
              <w:t>Яндекс.Директ</w:t>
            </w:r>
            <w:proofErr w:type="spellEnd"/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с целью популяризации продукции (товаров, работ, услуг) </w:t>
            </w:r>
            <w:r w:rsidR="00D74E6C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СМСП</w:t>
            </w: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6B7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включают в себя:</w:t>
            </w:r>
          </w:p>
          <w:p w:rsidR="00D74E6C" w:rsidRPr="00EA6B7C" w:rsidRDefault="00A37CC9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52716B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6A7EFD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Создание и настройка рекламного кабинета </w:t>
            </w:r>
            <w:proofErr w:type="spellStart"/>
            <w:r w:rsidR="006A7EFD" w:rsidRPr="00EA6B7C">
              <w:rPr>
                <w:rFonts w:eastAsia="Arial Unicode MS"/>
                <w:sz w:val="24"/>
                <w:szCs w:val="24"/>
                <w:lang w:bidi="ru-RU"/>
              </w:rPr>
              <w:t>Яндекс.Директ</w:t>
            </w:r>
            <w:proofErr w:type="spellEnd"/>
            <w:r w:rsidR="00D74E6C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6A7EFD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для каждого </w:t>
            </w:r>
            <w:r w:rsidR="00D74E6C" w:rsidRPr="00EA6B7C">
              <w:rPr>
                <w:rFonts w:eastAsia="Arial Unicode MS"/>
                <w:sz w:val="24"/>
                <w:szCs w:val="24"/>
                <w:lang w:bidi="ru-RU"/>
              </w:rPr>
              <w:t>Получателя поддержки.</w:t>
            </w:r>
          </w:p>
          <w:p w:rsidR="006A7EFD" w:rsidRPr="00EA6B7C" w:rsidRDefault="006A7EFD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2. Создание рекламно-информационных материалов о продукции (товарах, работах, услугах) Получателя поддержки </w:t>
            </w:r>
            <w:r w:rsidRPr="00EA6B7C">
              <w:rPr>
                <w:rFonts w:eastAsia="Times New Roman"/>
                <w:bCs/>
                <w:sz w:val="24"/>
                <w:szCs w:val="24"/>
              </w:rPr>
              <w:t>для проведения контекстной рекламы (рекламных постов/объявлений)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6A7EFD" w:rsidRPr="00EA6B7C" w:rsidRDefault="006A7EFD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3. Подбор целевой аудитории для проведения контекстной рекламы.</w:t>
            </w:r>
          </w:p>
          <w:p w:rsidR="006A7EFD" w:rsidRPr="00EA6B7C" w:rsidRDefault="006A7EFD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4. Настройка контекстной рекламы. </w:t>
            </w:r>
          </w:p>
          <w:p w:rsidR="0052716B" w:rsidRPr="00EA6B7C" w:rsidRDefault="006A7EFD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r w:rsidRPr="00EA6B7C">
              <w:rPr>
                <w:rFonts w:eastAsia="Times New Roman"/>
                <w:bCs/>
                <w:sz w:val="24"/>
                <w:szCs w:val="24"/>
              </w:rPr>
              <w:t>Пополнение счета Получателя поддержки в рекламном кабинете</w:t>
            </w:r>
            <w:r w:rsidR="0052716B" w:rsidRPr="00EA6B7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716B" w:rsidRPr="00EA6B7C">
              <w:rPr>
                <w:rFonts w:eastAsia="Times New Roman"/>
                <w:bCs/>
                <w:sz w:val="24"/>
                <w:szCs w:val="24"/>
              </w:rPr>
              <w:t>Яндекс.Директ</w:t>
            </w:r>
            <w:proofErr w:type="spellEnd"/>
            <w:r w:rsidR="0052716B" w:rsidRPr="00EA6B7C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DF451D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Times New Roman"/>
                <w:bCs/>
                <w:sz w:val="24"/>
                <w:szCs w:val="24"/>
                <w:lang w:bidi="ru-RU"/>
              </w:rPr>
              <w:t>6</w:t>
            </w:r>
            <w:r w:rsidR="00A37CC9" w:rsidRPr="00EA6B7C">
              <w:rPr>
                <w:rFonts w:eastAsia="Arial Unicode MS"/>
                <w:sz w:val="24"/>
                <w:szCs w:val="24"/>
                <w:lang w:bidi="ru-RU"/>
              </w:rPr>
              <w:t>. Подготовка отчета</w:t>
            </w:r>
          </w:p>
        </w:tc>
      </w:tr>
      <w:tr w:rsidR="0052716B" w:rsidRPr="00EA6B7C" w:rsidTr="00FF3A78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B" w:rsidRPr="00EA6B7C" w:rsidRDefault="0052716B" w:rsidP="0052716B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B" w:rsidRPr="00EA6B7C" w:rsidRDefault="0052716B" w:rsidP="005271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B" w:rsidRPr="00EA6B7C" w:rsidRDefault="0052716B" w:rsidP="005271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требованиями: Федерального закона от 13.03.2006 № 38 «О рекламе»; Федерального закона от 29.12.2010 № 436-ФЗ «О защите детей от информации, причиняющей вред их здоровью и развитию».</w:t>
            </w:r>
          </w:p>
          <w:p w:rsidR="0052716B" w:rsidRPr="00EA6B7C" w:rsidRDefault="0052716B" w:rsidP="005271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услуг, в том числе требованиями </w:t>
            </w:r>
            <w:proofErr w:type="spellStart"/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Яндекс.Директ</w:t>
            </w:r>
            <w:proofErr w:type="spellEnd"/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2716B" w:rsidRPr="00EA6B7C" w:rsidRDefault="0052716B" w:rsidP="005271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26 июля 2006 года № 135-ФЗ «О защите конкуренции»</w:t>
            </w:r>
          </w:p>
        </w:tc>
      </w:tr>
      <w:tr w:rsidR="00DF451D" w:rsidRPr="00EA6B7C" w:rsidTr="00FF3A78">
        <w:trPr>
          <w:trHeight w:val="41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Функциональные, технические, качественные характеристики оказываемых услуг</w:t>
            </w:r>
          </w:p>
          <w:p w:rsidR="00FF3A78" w:rsidRPr="00EA6B7C" w:rsidRDefault="00FF3A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1. Создание и настройка рекламного кабинета </w:t>
            </w:r>
            <w:bookmarkStart w:id="1" w:name="_Hlk147099164"/>
            <w:proofErr w:type="spellStart"/>
            <w:r w:rsidRPr="00EA6B7C">
              <w:rPr>
                <w:rFonts w:eastAsia="Arial Unicode MS"/>
                <w:sz w:val="24"/>
                <w:szCs w:val="24"/>
                <w:lang w:bidi="ru-RU"/>
              </w:rPr>
              <w:t>Яндекс.Директ</w:t>
            </w:r>
            <w:proofErr w:type="spellEnd"/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bookmarkEnd w:id="1"/>
            <w:r w:rsidRPr="00EA6B7C">
              <w:rPr>
                <w:rFonts w:eastAsia="Arial Unicode MS"/>
                <w:sz w:val="24"/>
                <w:szCs w:val="24"/>
                <w:lang w:bidi="ru-RU"/>
              </w:rPr>
              <w:t>для каждого Получателя поддержки.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Исполнитель создает личный рекламный кабинет на реквизиты Получателя поддержки, а также передает полный доступ для авторизации и управления рекламным кабинетом.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2. Создание рекламно-информационных материалов о продукции (товарах, работах, услугах) Получателя поддержки </w:t>
            </w:r>
            <w:r w:rsidRPr="00EA6B7C">
              <w:rPr>
                <w:rFonts w:eastAsia="Times New Roman"/>
                <w:bCs/>
                <w:sz w:val="24"/>
                <w:szCs w:val="24"/>
              </w:rPr>
              <w:t>для проведения контекстной рекламы (рекламных объявлений)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Исполнитель в течении 5 (пяти) рабочих дней с момента получения от Заказчика заявления Получателя поддержки запрашивает у Получателя поддержки информацию и исходные материалы для создания информационных материалов.</w:t>
            </w:r>
          </w:p>
          <w:p w:rsidR="0052716B" w:rsidRPr="00EA6B7C" w:rsidRDefault="0052716B" w:rsidP="0052716B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5 (пяти) рабочих дней с момента получения от Получателя поддержки необходимой информации создает рекламно-информационные материалы (рекламные объявления) в количестве не менее </w:t>
            </w:r>
            <w:r w:rsidR="00767F92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штук и направляет их на согласование Получателю поддержки. </w:t>
            </w:r>
          </w:p>
          <w:p w:rsidR="0052716B" w:rsidRPr="00EA6B7C" w:rsidRDefault="0052716B" w:rsidP="0052716B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Текст</w:t>
            </w:r>
            <w:r w:rsidR="009D2650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объявлени</w:t>
            </w:r>
            <w:r w:rsidR="009D2650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долж</w:t>
            </w:r>
            <w:r w:rsidR="009D2650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ны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быть написан</w:t>
            </w:r>
            <w:r w:rsidR="009D2650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литературным языком без грамматических и орфографических ошибок, быть структурированным</w:t>
            </w:r>
            <w:r w:rsidR="009D2650"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716B" w:rsidRPr="00EA6B7C" w:rsidRDefault="0052716B" w:rsidP="0052716B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требованию Получателя поддержки Исполнитель в течение 1 (одного) рабочего дня вносит правки в проекты рекламно-информационных материалов. 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3. Подбор целевой аудитории для проведения контекстной рекламы.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Исполнитель проводит анкетирование Получателя поддержки с целью сбора информации о продукции, конкурентных преимуществах, выстраивания портрета потенциальных покупателей (целевой аудитории). На основании эти данных Исполнитель формирует семантическое ядро (ключевые слова) от </w:t>
            </w:r>
            <w:r w:rsidR="00AC54D1" w:rsidRPr="00EA6B7C">
              <w:rPr>
                <w:rFonts w:eastAsia="Arial Unicode MS"/>
                <w:sz w:val="24"/>
                <w:szCs w:val="24"/>
                <w:lang w:bidi="ru-RU"/>
              </w:rPr>
              <w:t>5</w:t>
            </w:r>
            <w:r w:rsidR="007E7480" w:rsidRPr="00EA6B7C">
              <w:rPr>
                <w:rFonts w:eastAsia="Arial Unicode MS"/>
                <w:sz w:val="24"/>
                <w:szCs w:val="24"/>
                <w:lang w:bidi="ru-RU"/>
              </w:rPr>
              <w:t>0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шт</w:t>
            </w:r>
            <w:r w:rsidR="00C3350D" w:rsidRPr="00EA6B7C">
              <w:rPr>
                <w:rFonts w:eastAsia="Arial Unicode MS"/>
                <w:sz w:val="24"/>
                <w:szCs w:val="24"/>
                <w:lang w:bidi="ru-RU"/>
              </w:rPr>
              <w:t>.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, так же «минус-слова» в количестве от </w:t>
            </w:r>
            <w:r w:rsidR="007E7480" w:rsidRPr="00EA6B7C">
              <w:rPr>
                <w:rFonts w:eastAsia="Arial Unicode MS"/>
                <w:sz w:val="24"/>
                <w:szCs w:val="24"/>
                <w:lang w:bidi="ru-RU"/>
              </w:rPr>
              <w:t>1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0 шт. Перечень ключевых запросов и минус-слов для продвижения продукции Исполнитель согласовывает с Получателем поддержки до начала рекламной кампании.</w:t>
            </w:r>
          </w:p>
          <w:p w:rsidR="00C3350D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4. Настройка контекстной рекламы. 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Исполнитель выбирает формат рекламных кампаний (РСЯ </w:t>
            </w:r>
            <w:r w:rsidR="00686E93" w:rsidRPr="00EA6B7C">
              <w:rPr>
                <w:rFonts w:eastAsia="Arial Unicode MS"/>
                <w:sz w:val="24"/>
                <w:szCs w:val="24"/>
                <w:lang w:bidi="ru-RU"/>
              </w:rPr>
              <w:t>и/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или поиск) по согласованию с Получателем поддержки.</w:t>
            </w:r>
          </w:p>
          <w:p w:rsidR="00C3350D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4.1. Настройка геолокации. </w:t>
            </w:r>
          </w:p>
          <w:p w:rsidR="00D640FD" w:rsidRPr="00EA6B7C" w:rsidRDefault="00D640FD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Регионы показа определяются на усмотрение Получателя поддержки.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4.2.  Выставление параметров показов. Тестирование;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4.3.  Подбор быстрых ссылок, настройка уточнений;</w:t>
            </w:r>
          </w:p>
          <w:p w:rsidR="0052716B" w:rsidRPr="00EA6B7C" w:rsidRDefault="0052716B" w:rsidP="00FD6B2A">
            <w:pPr>
              <w:pStyle w:val="NumBullet1BulletNumberitList1-51222BulletListFooterTextnumberedBullet1UseCaseListParagraphParagraphedeliste1lp1"/>
              <w:tabs>
                <w:tab w:val="left" w:pos="268"/>
                <w:tab w:val="left" w:pos="410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4.4. Назначение и контроль ставки, анализ</w:t>
            </w:r>
            <w:r w:rsidR="00FF27EE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эффективности;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4.5.  Подбор стратегии для работы рекламных кампаний;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4.6.  Настройка целей в </w:t>
            </w:r>
            <w:proofErr w:type="spellStart"/>
            <w:r w:rsidRPr="00EA6B7C">
              <w:rPr>
                <w:rFonts w:eastAsia="Arial Unicode MS"/>
                <w:sz w:val="24"/>
                <w:szCs w:val="24"/>
                <w:lang w:bidi="ru-RU"/>
              </w:rPr>
              <w:t>Яндекс.Метрике</w:t>
            </w:r>
            <w:proofErr w:type="spellEnd"/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(до 5 шт.);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>4.7. Исполнитель обеспечивает максимально эффективное использование</w:t>
            </w:r>
            <w:r w:rsidR="00FF27EE" w:rsidRPr="00EA6B7C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EA6B7C">
              <w:rPr>
                <w:rFonts w:eastAsia="Arial Unicode MS"/>
                <w:sz w:val="24"/>
                <w:szCs w:val="24"/>
                <w:lang w:bidi="ru-RU"/>
              </w:rPr>
              <w:t>выделенного бюджета за счёт использования всех возможных настроек.</w:t>
            </w:r>
          </w:p>
          <w:p w:rsidR="0052716B" w:rsidRPr="00EA6B7C" w:rsidRDefault="0052716B" w:rsidP="0052716B">
            <w:pPr>
              <w:pStyle w:val="NumBullet1BulletNumberitList1-51222BulletListFooterTextnumberedBullet1UseCaseListParagraphParagraphedeliste1lp1"/>
              <w:tabs>
                <w:tab w:val="left" w:pos="268"/>
              </w:tabs>
              <w:ind w:left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  <w:p w:rsidR="003E1841" w:rsidRPr="00EA6B7C" w:rsidRDefault="0052716B" w:rsidP="0052716B">
            <w:pPr>
              <w:pStyle w:val="24"/>
              <w:tabs>
                <w:tab w:val="left" w:pos="226"/>
                <w:tab w:val="left" w:pos="459"/>
              </w:tabs>
              <w:ind w:hanging="15"/>
              <w:jc w:val="both"/>
              <w:rPr>
                <w:bCs/>
                <w:sz w:val="24"/>
                <w:szCs w:val="24"/>
              </w:rPr>
            </w:pPr>
            <w:r w:rsidRPr="00EA6B7C"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bookmarkStart w:id="2" w:name="_Hlk147099250"/>
            <w:r w:rsidRPr="00EA6B7C">
              <w:rPr>
                <w:bCs/>
                <w:sz w:val="24"/>
                <w:szCs w:val="24"/>
              </w:rPr>
              <w:t xml:space="preserve">Пополнение счета Получателя поддержки в рекламном кабинете </w:t>
            </w:r>
            <w:proofErr w:type="spellStart"/>
            <w:r w:rsidRPr="00EA6B7C">
              <w:rPr>
                <w:bCs/>
                <w:sz w:val="24"/>
                <w:szCs w:val="24"/>
              </w:rPr>
              <w:t>Яндекс.Директ</w:t>
            </w:r>
            <w:proofErr w:type="spellEnd"/>
            <w:r w:rsidR="00FF27EE" w:rsidRPr="00EA6B7C">
              <w:rPr>
                <w:bCs/>
                <w:sz w:val="24"/>
                <w:szCs w:val="24"/>
              </w:rPr>
              <w:t xml:space="preserve"> на сумму 30 000 рублей</w:t>
            </w:r>
            <w:bookmarkEnd w:id="2"/>
            <w:r w:rsidR="00FF27EE" w:rsidRPr="00EA6B7C">
              <w:rPr>
                <w:bCs/>
                <w:sz w:val="24"/>
                <w:szCs w:val="24"/>
              </w:rPr>
              <w:t>, в т.ч. НДС.</w:t>
            </w:r>
          </w:p>
          <w:p w:rsidR="00FF27EE" w:rsidRPr="00EA6B7C" w:rsidRDefault="00FF27EE" w:rsidP="00FF27EE">
            <w:pPr>
              <w:pStyle w:val="24"/>
              <w:tabs>
                <w:tab w:val="left" w:pos="226"/>
                <w:tab w:val="left" w:pos="459"/>
              </w:tabs>
              <w:ind w:hanging="15"/>
              <w:jc w:val="both"/>
              <w:rPr>
                <w:sz w:val="24"/>
                <w:szCs w:val="24"/>
              </w:rPr>
            </w:pPr>
            <w:r w:rsidRPr="00EA6B7C">
              <w:rPr>
                <w:sz w:val="24"/>
                <w:szCs w:val="24"/>
              </w:rPr>
              <w:t>6.</w:t>
            </w:r>
            <w:r w:rsidRPr="00EA6B7C">
              <w:t xml:space="preserve"> </w:t>
            </w:r>
            <w:r w:rsidRPr="00EA6B7C">
              <w:rPr>
                <w:sz w:val="24"/>
                <w:szCs w:val="24"/>
              </w:rPr>
              <w:t xml:space="preserve">Подготовка отчетных документов. </w:t>
            </w:r>
          </w:p>
          <w:p w:rsidR="00FF27EE" w:rsidRPr="00EA6B7C" w:rsidRDefault="00FF27EE" w:rsidP="00FF27EE">
            <w:pPr>
              <w:pStyle w:val="24"/>
              <w:tabs>
                <w:tab w:val="left" w:pos="226"/>
                <w:tab w:val="left" w:pos="459"/>
              </w:tabs>
              <w:ind w:hanging="15"/>
              <w:jc w:val="both"/>
              <w:rPr>
                <w:sz w:val="24"/>
                <w:szCs w:val="24"/>
              </w:rPr>
            </w:pPr>
            <w:r w:rsidRPr="00EA6B7C">
              <w:rPr>
                <w:sz w:val="24"/>
                <w:szCs w:val="24"/>
              </w:rPr>
              <w:t>По результатам оказанных услуг Исполнитель подготавливает отчетные документы в соответствии с требованиями, установленными в п. 12 настоящего технического задания</w:t>
            </w:r>
          </w:p>
        </w:tc>
      </w:tr>
      <w:tr w:rsidR="00DF451D" w:rsidRPr="00EA6B7C" w:rsidTr="00FF3A78">
        <w:trPr>
          <w:trHeight w:val="558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147099295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52716B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 xml:space="preserve">Количество переходов на страницу </w:t>
            </w:r>
            <w:r w:rsidR="00FD6B2A" w:rsidRPr="00EA6B7C"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 xml:space="preserve">или сайт Получателя поддержки – не менее </w:t>
            </w:r>
            <w:r w:rsidR="00686E93" w:rsidRPr="00EA6B7C">
              <w:rPr>
                <w:rFonts w:ascii="Times New Roman" w:hAnsi="Times New Roman"/>
                <w:sz w:val="24"/>
                <w:szCs w:val="24"/>
              </w:rPr>
              <w:t>8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 xml:space="preserve">00 переходов. </w:t>
            </w:r>
          </w:p>
        </w:tc>
      </w:tr>
      <w:bookmarkEnd w:id="3"/>
      <w:tr w:rsidR="00DF451D" w:rsidRPr="00EA6B7C" w:rsidTr="00FF3A78">
        <w:trPr>
          <w:trHeight w:val="40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Получателем поддержки.</w:t>
            </w:r>
          </w:p>
          <w:p w:rsidR="00DF451D" w:rsidRPr="00EA6B7C" w:rsidRDefault="00A37CC9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 xml:space="preserve">Отчетным периодом является календарный месяц. В течение </w:t>
            </w:r>
            <w:r w:rsidR="00686E93" w:rsidRPr="00EA6B7C">
              <w:rPr>
                <w:rFonts w:ascii="Times New Roman" w:hAnsi="Times New Roman"/>
                <w:sz w:val="24"/>
                <w:szCs w:val="24"/>
              </w:rPr>
              <w:t>5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6E93" w:rsidRPr="00EA6B7C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>) рабочих дней с даты окончания отчетного периода Исполнитель сдает Заказчику оказанные услуги путем предоставления следующих отчетных документов:</w:t>
            </w:r>
          </w:p>
          <w:p w:rsidR="00DF451D" w:rsidRPr="00EA6B7C" w:rsidRDefault="00A37CC9">
            <w:pPr>
              <w:pStyle w:val="af8"/>
              <w:numPr>
                <w:ilvl w:val="0"/>
                <w:numId w:val="12"/>
              </w:numPr>
              <w:tabs>
                <w:tab w:val="left" w:pos="217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Акт приемки оказанных услуг, 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>подписанный Исполнителем и Получателем поддержки (по ф</w:t>
            </w: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орме Заказчика);</w:t>
            </w:r>
          </w:p>
          <w:p w:rsidR="00DF451D" w:rsidRPr="00EA6B7C" w:rsidRDefault="00A37CC9">
            <w:pPr>
              <w:pStyle w:val="af8"/>
              <w:numPr>
                <w:ilvl w:val="0"/>
                <w:numId w:val="12"/>
              </w:numPr>
              <w:tabs>
                <w:tab w:val="left" w:pos="217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Акт сдачи-приемки оказанных услуг по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7EE"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проведению </w:t>
            </w:r>
            <w:r w:rsidR="00AC54D1"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контекст</w:t>
            </w:r>
            <w:r w:rsidR="00FF27EE"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ной рекламы</w:t>
            </w:r>
            <w:r w:rsidRPr="00EA6B7C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для Получателей поддержки</w:t>
            </w: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 между Исполнителем и Заказчиком (по форме Заказчика);</w:t>
            </w:r>
          </w:p>
          <w:p w:rsidR="00DF451D" w:rsidRPr="00EA6B7C" w:rsidRDefault="00A37CC9">
            <w:pPr>
              <w:pStyle w:val="af8"/>
              <w:numPr>
                <w:ilvl w:val="0"/>
                <w:numId w:val="12"/>
              </w:numPr>
              <w:tabs>
                <w:tab w:val="left" w:pos="217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Отчет об оказанных услугах Получателю поддержки и прилагаемые к нему документы в бумажном виде, подписанный Исполнителем и заверенный печатью (при наличии)</w:t>
            </w:r>
          </w:p>
        </w:tc>
      </w:tr>
      <w:tr w:rsidR="00DF451D" w:rsidRPr="00EA6B7C" w:rsidTr="00FF3A78">
        <w:trPr>
          <w:trHeight w:val="2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DF451D">
            <w:pPr>
              <w:pStyle w:val="af8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 w:rsidP="00FF27EE">
            <w:pPr>
              <w:tabs>
                <w:tab w:val="left" w:pos="664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 xml:space="preserve">Формат листа А4, расположение страниц – книжное, шрифт – </w:t>
            </w:r>
            <w:proofErr w:type="spellStart"/>
            <w:r w:rsidRPr="00EA6B7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E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B7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E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B7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EA6B7C">
              <w:rPr>
                <w:rFonts w:ascii="Times New Roman" w:hAnsi="Times New Roman"/>
                <w:sz w:val="24"/>
                <w:szCs w:val="24"/>
              </w:rPr>
              <w:t>, размер шрифта – 12.</w:t>
            </w:r>
          </w:p>
          <w:p w:rsidR="00DF451D" w:rsidRPr="00EA6B7C" w:rsidRDefault="00A37CC9" w:rsidP="00FF27EE">
            <w:pPr>
              <w:tabs>
                <w:tab w:val="left" w:pos="217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</w:t>
            </w:r>
          </w:p>
          <w:p w:rsidR="00FF27EE" w:rsidRPr="00EA6B7C" w:rsidRDefault="00A37CC9" w:rsidP="00FF27EE">
            <w:pPr>
              <w:widowControl w:val="0"/>
              <w:numPr>
                <w:ilvl w:val="0"/>
                <w:numId w:val="9"/>
              </w:numPr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Описание оказанных услуг Получателю поддержки в соответствии с настоящим техническим заданием.</w:t>
            </w:r>
          </w:p>
          <w:p w:rsidR="00FF27EE" w:rsidRPr="00EA6B7C" w:rsidRDefault="00FF27EE" w:rsidP="00FF27EE">
            <w:pPr>
              <w:widowControl w:val="0"/>
              <w:numPr>
                <w:ilvl w:val="0"/>
                <w:numId w:val="9"/>
              </w:numPr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Макеты рекламно-информационных материалов (рекламных объявлений), размещенных в системе </w:t>
            </w:r>
            <w:proofErr w:type="spellStart"/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Яндекс.Директ</w:t>
            </w:r>
            <w:proofErr w:type="spellEnd"/>
            <w:r w:rsidRPr="00EA6B7C">
              <w:rPr>
                <w:rFonts w:ascii="Times New Roman" w:hAnsi="Times New Roman"/>
                <w:sz w:val="24"/>
                <w:szCs w:val="24"/>
              </w:rPr>
              <w:t xml:space="preserve">. Скриншоты согласования рекламно-информационных материалов Получателем поддержки и скриншот сайта или страницы </w:t>
            </w:r>
            <w:r w:rsidR="00564DE8" w:rsidRPr="00EA6B7C">
              <w:rPr>
                <w:rFonts w:ascii="Times New Roman" w:hAnsi="Times New Roman"/>
                <w:sz w:val="24"/>
                <w:szCs w:val="24"/>
              </w:rPr>
              <w:t xml:space="preserve">в социальной сети </w:t>
            </w:r>
            <w:r w:rsidRPr="00EA6B7C">
              <w:rPr>
                <w:rFonts w:ascii="Times New Roman" w:hAnsi="Times New Roman"/>
                <w:sz w:val="24"/>
                <w:szCs w:val="24"/>
              </w:rPr>
              <w:t>Получателя поддержки;</w:t>
            </w:r>
          </w:p>
          <w:p w:rsidR="00FF27EE" w:rsidRPr="00EA6B7C" w:rsidRDefault="00FF27EE" w:rsidP="00FF27EE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Скриншот созданного рекламного кабинета для Получателя поддержки;</w:t>
            </w:r>
          </w:p>
          <w:p w:rsidR="00FF27EE" w:rsidRPr="00EA6B7C" w:rsidRDefault="00FF27EE" w:rsidP="00FF27EE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Скриншоты из рекламного кабинета результатов контекстной рекламы (количество переходов);</w:t>
            </w:r>
          </w:p>
          <w:p w:rsidR="003E1841" w:rsidRPr="00EA6B7C" w:rsidRDefault="00FF27EE" w:rsidP="00FF27EE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Исходные материалы, поступившие от Получателя поддержки.</w:t>
            </w:r>
          </w:p>
          <w:p w:rsidR="00DF451D" w:rsidRPr="00EA6B7C" w:rsidRDefault="00A37CC9" w:rsidP="00FF27EE">
            <w:pPr>
              <w:pStyle w:val="af8"/>
              <w:widowControl w:val="0"/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</w:p>
        </w:tc>
      </w:tr>
      <w:tr w:rsidR="00DF451D" w:rsidTr="00FF3A78">
        <w:trPr>
          <w:trHeight w:val="27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</w:t>
            </w:r>
            <w:r w:rsidRPr="00EA6B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условиям оказания услуг. Взаимодействие с Заказчиком</w:t>
            </w: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1D" w:rsidRPr="00EA6B7C" w:rsidRDefault="00A37CC9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должен информировать Заказчика о ходе </w:t>
            </w:r>
            <w:r w:rsidRPr="00EA6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услуг путем направления информации на адрес электронной почты: </w:t>
            </w:r>
            <w:hyperlink r:id="rId7" w:tooltip="mailto:cpp@kfpp.ru" w:history="1">
              <w:r w:rsidRPr="00EA6B7C">
                <w:rPr>
                  <w:rStyle w:val="afa"/>
                  <w:rFonts w:ascii="Times New Roman" w:hAnsi="Times New Roman"/>
                  <w:sz w:val="24"/>
                  <w:szCs w:val="24"/>
                </w:rPr>
                <w:t>cpp@kfpp.ru</w:t>
              </w:r>
            </w:hyperlink>
            <w:r w:rsidRPr="00EA6B7C">
              <w:rPr>
                <w:rFonts w:ascii="Times New Roman" w:hAnsi="Times New Roman"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:rsidR="00DF451D" w:rsidRPr="00EA6B7C" w:rsidRDefault="00A37CC9">
            <w:pPr>
              <w:tabs>
                <w:tab w:val="left" w:pos="317"/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:rsidR="00DF451D" w:rsidRDefault="00A37CC9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 w:rsidRPr="00EA6B7C">
              <w:rPr>
                <w:rFonts w:ascii="Times New Roman" w:eastAsia="DejaVu Sans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Заказчика, для целей, не связанных с оказанием услуг, без согласия Заказчика</w:t>
            </w:r>
          </w:p>
        </w:tc>
      </w:tr>
    </w:tbl>
    <w:p w:rsidR="00DF451D" w:rsidRDefault="00A37CC9">
      <w:pPr>
        <w:spacing w:after="0" w:line="240" w:lineRule="auto"/>
        <w:ind w:left="11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sectPr w:rsidR="00DF451D" w:rsidSect="000E5364">
      <w:pgSz w:w="11906" w:h="16838"/>
      <w:pgMar w:top="1021" w:right="102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7C" w:rsidRDefault="00EA6B7C">
      <w:pPr>
        <w:spacing w:after="0" w:line="240" w:lineRule="auto"/>
      </w:pPr>
      <w:r>
        <w:separator/>
      </w:r>
    </w:p>
  </w:endnote>
  <w:endnote w:type="continuationSeparator" w:id="0">
    <w:p w:rsidR="00EA6B7C" w:rsidRDefault="00EA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7C" w:rsidRDefault="00EA6B7C">
      <w:pPr>
        <w:spacing w:after="0" w:line="240" w:lineRule="auto"/>
      </w:pPr>
      <w:r>
        <w:separator/>
      </w:r>
    </w:p>
  </w:footnote>
  <w:footnote w:type="continuationSeparator" w:id="0">
    <w:p w:rsidR="00EA6B7C" w:rsidRDefault="00EA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5B"/>
    <w:multiLevelType w:val="hybridMultilevel"/>
    <w:tmpl w:val="A628D7F8"/>
    <w:lvl w:ilvl="0" w:tplc="EF506284">
      <w:start w:val="1"/>
      <w:numFmt w:val="decimal"/>
      <w:lvlText w:val="%1."/>
      <w:lvlJc w:val="left"/>
      <w:pPr>
        <w:ind w:left="0" w:firstLine="0"/>
      </w:pPr>
    </w:lvl>
    <w:lvl w:ilvl="1" w:tplc="E050DFA4">
      <w:start w:val="1"/>
      <w:numFmt w:val="lowerLetter"/>
      <w:lvlText w:val="%2."/>
      <w:lvlJc w:val="left"/>
      <w:pPr>
        <w:ind w:left="1440" w:hanging="360"/>
      </w:pPr>
    </w:lvl>
    <w:lvl w:ilvl="2" w:tplc="4C282538">
      <w:start w:val="1"/>
      <w:numFmt w:val="lowerRoman"/>
      <w:lvlText w:val="%3."/>
      <w:lvlJc w:val="right"/>
      <w:pPr>
        <w:ind w:left="2160" w:hanging="180"/>
      </w:pPr>
    </w:lvl>
    <w:lvl w:ilvl="3" w:tplc="3CE8F828">
      <w:start w:val="1"/>
      <w:numFmt w:val="decimal"/>
      <w:lvlText w:val="%4."/>
      <w:lvlJc w:val="left"/>
      <w:pPr>
        <w:ind w:left="2880" w:hanging="360"/>
      </w:pPr>
    </w:lvl>
    <w:lvl w:ilvl="4" w:tplc="B3902FDE">
      <w:start w:val="1"/>
      <w:numFmt w:val="lowerLetter"/>
      <w:lvlText w:val="%5."/>
      <w:lvlJc w:val="left"/>
      <w:pPr>
        <w:ind w:left="3600" w:hanging="360"/>
      </w:pPr>
    </w:lvl>
    <w:lvl w:ilvl="5" w:tplc="AA805AFA">
      <w:start w:val="1"/>
      <w:numFmt w:val="lowerRoman"/>
      <w:lvlText w:val="%6."/>
      <w:lvlJc w:val="right"/>
      <w:pPr>
        <w:ind w:left="4320" w:hanging="180"/>
      </w:pPr>
    </w:lvl>
    <w:lvl w:ilvl="6" w:tplc="7D5EE3AE">
      <w:start w:val="1"/>
      <w:numFmt w:val="decimal"/>
      <w:lvlText w:val="%7."/>
      <w:lvlJc w:val="left"/>
      <w:pPr>
        <w:ind w:left="5040" w:hanging="360"/>
      </w:pPr>
    </w:lvl>
    <w:lvl w:ilvl="7" w:tplc="45C4CE3C">
      <w:start w:val="1"/>
      <w:numFmt w:val="lowerLetter"/>
      <w:lvlText w:val="%8."/>
      <w:lvlJc w:val="left"/>
      <w:pPr>
        <w:ind w:left="5760" w:hanging="360"/>
      </w:pPr>
    </w:lvl>
    <w:lvl w:ilvl="8" w:tplc="746488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28C"/>
    <w:multiLevelType w:val="hybridMultilevel"/>
    <w:tmpl w:val="24C4B7EE"/>
    <w:lvl w:ilvl="0" w:tplc="A450039E">
      <w:start w:val="1"/>
      <w:numFmt w:val="decimal"/>
      <w:lvlText w:val="%1."/>
      <w:lvlJc w:val="left"/>
      <w:pPr>
        <w:ind w:left="720" w:hanging="360"/>
      </w:pPr>
    </w:lvl>
    <w:lvl w:ilvl="1" w:tplc="36AE3E2C">
      <w:start w:val="1"/>
      <w:numFmt w:val="lowerLetter"/>
      <w:lvlText w:val="%2."/>
      <w:lvlJc w:val="left"/>
      <w:pPr>
        <w:ind w:left="1440" w:hanging="360"/>
      </w:pPr>
    </w:lvl>
    <w:lvl w:ilvl="2" w:tplc="A5EE4DE4">
      <w:start w:val="1"/>
      <w:numFmt w:val="lowerRoman"/>
      <w:lvlText w:val="%3."/>
      <w:lvlJc w:val="right"/>
      <w:pPr>
        <w:ind w:left="2160" w:hanging="180"/>
      </w:pPr>
    </w:lvl>
    <w:lvl w:ilvl="3" w:tplc="79B20A4E">
      <w:start w:val="1"/>
      <w:numFmt w:val="decimal"/>
      <w:lvlText w:val="%4."/>
      <w:lvlJc w:val="left"/>
      <w:pPr>
        <w:ind w:left="2880" w:hanging="360"/>
      </w:pPr>
    </w:lvl>
    <w:lvl w:ilvl="4" w:tplc="AB42A1DA">
      <w:start w:val="1"/>
      <w:numFmt w:val="lowerLetter"/>
      <w:lvlText w:val="%5."/>
      <w:lvlJc w:val="left"/>
      <w:pPr>
        <w:ind w:left="3600" w:hanging="360"/>
      </w:pPr>
    </w:lvl>
    <w:lvl w:ilvl="5" w:tplc="B4326D36">
      <w:start w:val="1"/>
      <w:numFmt w:val="lowerRoman"/>
      <w:lvlText w:val="%6."/>
      <w:lvlJc w:val="right"/>
      <w:pPr>
        <w:ind w:left="4320" w:hanging="180"/>
      </w:pPr>
    </w:lvl>
    <w:lvl w:ilvl="6" w:tplc="20E69EBC">
      <w:start w:val="1"/>
      <w:numFmt w:val="decimal"/>
      <w:lvlText w:val="%7."/>
      <w:lvlJc w:val="left"/>
      <w:pPr>
        <w:ind w:left="5040" w:hanging="360"/>
      </w:pPr>
    </w:lvl>
    <w:lvl w:ilvl="7" w:tplc="35DA70A4">
      <w:start w:val="1"/>
      <w:numFmt w:val="lowerLetter"/>
      <w:lvlText w:val="%8."/>
      <w:lvlJc w:val="left"/>
      <w:pPr>
        <w:ind w:left="5760" w:hanging="360"/>
      </w:pPr>
    </w:lvl>
    <w:lvl w:ilvl="8" w:tplc="A26A5F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F825322"/>
    <w:multiLevelType w:val="hybridMultilevel"/>
    <w:tmpl w:val="2D1A9A48"/>
    <w:lvl w:ilvl="0" w:tplc="23361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lang w:val="en-US"/>
      </w:rPr>
    </w:lvl>
    <w:lvl w:ilvl="1" w:tplc="590EE1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</w:rPr>
    </w:lvl>
    <w:lvl w:ilvl="2" w:tplc="37C4A27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 w:hint="default"/>
      </w:rPr>
    </w:lvl>
    <w:lvl w:ilvl="3" w:tplc="528ADA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3F2C4D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94656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C74884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2F456C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5CC85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A20BE8"/>
    <w:multiLevelType w:val="multilevel"/>
    <w:tmpl w:val="07409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C027143"/>
    <w:multiLevelType w:val="hybridMultilevel"/>
    <w:tmpl w:val="C8E462EE"/>
    <w:lvl w:ilvl="0" w:tplc="9BE62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88386">
      <w:start w:val="1"/>
      <w:numFmt w:val="lowerLetter"/>
      <w:lvlText w:val="%2."/>
      <w:lvlJc w:val="left"/>
      <w:pPr>
        <w:ind w:left="1440" w:hanging="360"/>
      </w:pPr>
    </w:lvl>
    <w:lvl w:ilvl="2" w:tplc="09CC2032">
      <w:start w:val="1"/>
      <w:numFmt w:val="lowerRoman"/>
      <w:lvlText w:val="%3."/>
      <w:lvlJc w:val="right"/>
      <w:pPr>
        <w:ind w:left="2160" w:hanging="180"/>
      </w:pPr>
    </w:lvl>
    <w:lvl w:ilvl="3" w:tplc="985EC0A4">
      <w:start w:val="1"/>
      <w:numFmt w:val="decimal"/>
      <w:lvlText w:val="%4."/>
      <w:lvlJc w:val="left"/>
      <w:pPr>
        <w:ind w:left="2880" w:hanging="360"/>
      </w:pPr>
    </w:lvl>
    <w:lvl w:ilvl="4" w:tplc="C374BB86">
      <w:start w:val="1"/>
      <w:numFmt w:val="lowerLetter"/>
      <w:lvlText w:val="%5."/>
      <w:lvlJc w:val="left"/>
      <w:pPr>
        <w:ind w:left="3600" w:hanging="360"/>
      </w:pPr>
    </w:lvl>
    <w:lvl w:ilvl="5" w:tplc="7FB48F9A">
      <w:start w:val="1"/>
      <w:numFmt w:val="lowerRoman"/>
      <w:lvlText w:val="%6."/>
      <w:lvlJc w:val="right"/>
      <w:pPr>
        <w:ind w:left="4320" w:hanging="180"/>
      </w:pPr>
    </w:lvl>
    <w:lvl w:ilvl="6" w:tplc="8FE6F800">
      <w:start w:val="1"/>
      <w:numFmt w:val="decimal"/>
      <w:lvlText w:val="%7."/>
      <w:lvlJc w:val="left"/>
      <w:pPr>
        <w:ind w:left="5040" w:hanging="360"/>
      </w:pPr>
    </w:lvl>
    <w:lvl w:ilvl="7" w:tplc="D1DEAC7C">
      <w:start w:val="1"/>
      <w:numFmt w:val="lowerLetter"/>
      <w:lvlText w:val="%8."/>
      <w:lvlJc w:val="left"/>
      <w:pPr>
        <w:ind w:left="5760" w:hanging="360"/>
      </w:pPr>
    </w:lvl>
    <w:lvl w:ilvl="8" w:tplc="B4D612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25C"/>
    <w:multiLevelType w:val="hybridMultilevel"/>
    <w:tmpl w:val="1BCA8C1C"/>
    <w:lvl w:ilvl="0" w:tplc="6EBA526A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194CF172">
      <w:start w:val="1"/>
      <w:numFmt w:val="lowerLetter"/>
      <w:lvlText w:val="%2."/>
      <w:lvlJc w:val="left"/>
      <w:pPr>
        <w:ind w:left="1649" w:hanging="360"/>
      </w:pPr>
    </w:lvl>
    <w:lvl w:ilvl="2" w:tplc="56AA103C">
      <w:start w:val="1"/>
      <w:numFmt w:val="lowerRoman"/>
      <w:lvlText w:val="%3."/>
      <w:lvlJc w:val="right"/>
      <w:pPr>
        <w:ind w:left="2369" w:hanging="180"/>
      </w:pPr>
    </w:lvl>
    <w:lvl w:ilvl="3" w:tplc="25EC1590">
      <w:start w:val="1"/>
      <w:numFmt w:val="decimal"/>
      <w:lvlText w:val="%4."/>
      <w:lvlJc w:val="left"/>
      <w:pPr>
        <w:ind w:left="3089" w:hanging="360"/>
      </w:pPr>
    </w:lvl>
    <w:lvl w:ilvl="4" w:tplc="B09A9622">
      <w:start w:val="1"/>
      <w:numFmt w:val="lowerLetter"/>
      <w:lvlText w:val="%5."/>
      <w:lvlJc w:val="left"/>
      <w:pPr>
        <w:ind w:left="3809" w:hanging="360"/>
      </w:pPr>
    </w:lvl>
    <w:lvl w:ilvl="5" w:tplc="2C7CE580">
      <w:start w:val="1"/>
      <w:numFmt w:val="lowerRoman"/>
      <w:lvlText w:val="%6."/>
      <w:lvlJc w:val="right"/>
      <w:pPr>
        <w:ind w:left="4529" w:hanging="180"/>
      </w:pPr>
    </w:lvl>
    <w:lvl w:ilvl="6" w:tplc="251AD10A">
      <w:start w:val="1"/>
      <w:numFmt w:val="decimal"/>
      <w:lvlText w:val="%7."/>
      <w:lvlJc w:val="left"/>
      <w:pPr>
        <w:ind w:left="5249" w:hanging="360"/>
      </w:pPr>
    </w:lvl>
    <w:lvl w:ilvl="7" w:tplc="1EAE577C">
      <w:start w:val="1"/>
      <w:numFmt w:val="lowerLetter"/>
      <w:lvlText w:val="%8."/>
      <w:lvlJc w:val="left"/>
      <w:pPr>
        <w:ind w:left="5969" w:hanging="360"/>
      </w:pPr>
    </w:lvl>
    <w:lvl w:ilvl="8" w:tplc="AC9A22E0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62AC2EA8"/>
    <w:multiLevelType w:val="hybridMultilevel"/>
    <w:tmpl w:val="3D36D0C4"/>
    <w:lvl w:ilvl="0" w:tplc="8160A3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76651C">
      <w:start w:val="1"/>
      <w:numFmt w:val="lowerLetter"/>
      <w:lvlText w:val="%2."/>
      <w:lvlJc w:val="left"/>
      <w:pPr>
        <w:ind w:left="1440" w:hanging="360"/>
      </w:pPr>
    </w:lvl>
    <w:lvl w:ilvl="2" w:tplc="58C4AE2A">
      <w:start w:val="1"/>
      <w:numFmt w:val="lowerRoman"/>
      <w:lvlText w:val="%3."/>
      <w:lvlJc w:val="right"/>
      <w:pPr>
        <w:ind w:left="2160" w:hanging="180"/>
      </w:pPr>
    </w:lvl>
    <w:lvl w:ilvl="3" w:tplc="142ACE16">
      <w:start w:val="1"/>
      <w:numFmt w:val="decimal"/>
      <w:lvlText w:val="%4."/>
      <w:lvlJc w:val="left"/>
      <w:pPr>
        <w:ind w:left="2880" w:hanging="360"/>
      </w:pPr>
    </w:lvl>
    <w:lvl w:ilvl="4" w:tplc="D0640340">
      <w:start w:val="1"/>
      <w:numFmt w:val="lowerLetter"/>
      <w:lvlText w:val="%5."/>
      <w:lvlJc w:val="left"/>
      <w:pPr>
        <w:ind w:left="3600" w:hanging="360"/>
      </w:pPr>
    </w:lvl>
    <w:lvl w:ilvl="5" w:tplc="F9BC3170">
      <w:start w:val="1"/>
      <w:numFmt w:val="lowerRoman"/>
      <w:lvlText w:val="%6."/>
      <w:lvlJc w:val="right"/>
      <w:pPr>
        <w:ind w:left="4320" w:hanging="180"/>
      </w:pPr>
    </w:lvl>
    <w:lvl w:ilvl="6" w:tplc="E1E48C5E">
      <w:start w:val="1"/>
      <w:numFmt w:val="decimal"/>
      <w:lvlText w:val="%7."/>
      <w:lvlJc w:val="left"/>
      <w:pPr>
        <w:ind w:left="5040" w:hanging="360"/>
      </w:pPr>
    </w:lvl>
    <w:lvl w:ilvl="7" w:tplc="9E360D0C">
      <w:start w:val="1"/>
      <w:numFmt w:val="lowerLetter"/>
      <w:lvlText w:val="%8."/>
      <w:lvlJc w:val="left"/>
      <w:pPr>
        <w:ind w:left="5760" w:hanging="360"/>
      </w:pPr>
    </w:lvl>
    <w:lvl w:ilvl="8" w:tplc="F8D49F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04590"/>
    <w:multiLevelType w:val="multilevel"/>
    <w:tmpl w:val="ECB44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F94CAD"/>
    <w:multiLevelType w:val="multilevel"/>
    <w:tmpl w:val="B8843C0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91A4F50"/>
    <w:multiLevelType w:val="multilevel"/>
    <w:tmpl w:val="FD845AD8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70507C21"/>
    <w:multiLevelType w:val="multilevel"/>
    <w:tmpl w:val="86D6241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2">
    <w:nsid w:val="75A1618E"/>
    <w:multiLevelType w:val="hybridMultilevel"/>
    <w:tmpl w:val="AD7ABF2A"/>
    <w:lvl w:ilvl="0" w:tplc="621A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6C6D6">
      <w:start w:val="1"/>
      <w:numFmt w:val="lowerLetter"/>
      <w:lvlText w:val="%2."/>
      <w:lvlJc w:val="left"/>
      <w:pPr>
        <w:ind w:left="1440" w:hanging="360"/>
      </w:pPr>
    </w:lvl>
    <w:lvl w:ilvl="2" w:tplc="764EF8D2">
      <w:start w:val="1"/>
      <w:numFmt w:val="lowerRoman"/>
      <w:lvlText w:val="%3."/>
      <w:lvlJc w:val="right"/>
      <w:pPr>
        <w:ind w:left="2160" w:hanging="180"/>
      </w:pPr>
    </w:lvl>
    <w:lvl w:ilvl="3" w:tplc="4C6AFB82">
      <w:start w:val="1"/>
      <w:numFmt w:val="decimal"/>
      <w:lvlText w:val="%4."/>
      <w:lvlJc w:val="left"/>
      <w:pPr>
        <w:ind w:left="2880" w:hanging="360"/>
      </w:pPr>
    </w:lvl>
    <w:lvl w:ilvl="4" w:tplc="6BD66586">
      <w:start w:val="1"/>
      <w:numFmt w:val="lowerLetter"/>
      <w:lvlText w:val="%5."/>
      <w:lvlJc w:val="left"/>
      <w:pPr>
        <w:ind w:left="3600" w:hanging="360"/>
      </w:pPr>
    </w:lvl>
    <w:lvl w:ilvl="5" w:tplc="20909A5C">
      <w:start w:val="1"/>
      <w:numFmt w:val="lowerRoman"/>
      <w:lvlText w:val="%6."/>
      <w:lvlJc w:val="right"/>
      <w:pPr>
        <w:ind w:left="4320" w:hanging="180"/>
      </w:pPr>
    </w:lvl>
    <w:lvl w:ilvl="6" w:tplc="252EA056">
      <w:start w:val="1"/>
      <w:numFmt w:val="decimal"/>
      <w:lvlText w:val="%7."/>
      <w:lvlJc w:val="left"/>
      <w:pPr>
        <w:ind w:left="5040" w:hanging="360"/>
      </w:pPr>
    </w:lvl>
    <w:lvl w:ilvl="7" w:tplc="728025DA">
      <w:start w:val="1"/>
      <w:numFmt w:val="lowerLetter"/>
      <w:lvlText w:val="%8."/>
      <w:lvlJc w:val="left"/>
      <w:pPr>
        <w:ind w:left="5760" w:hanging="360"/>
      </w:pPr>
    </w:lvl>
    <w:lvl w:ilvl="8" w:tplc="96D4B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51D"/>
    <w:rsid w:val="000E35D9"/>
    <w:rsid w:val="000E5364"/>
    <w:rsid w:val="00283C70"/>
    <w:rsid w:val="003E1841"/>
    <w:rsid w:val="003F266F"/>
    <w:rsid w:val="004D6702"/>
    <w:rsid w:val="0052716B"/>
    <w:rsid w:val="00564DE8"/>
    <w:rsid w:val="00686E93"/>
    <w:rsid w:val="006A7EFD"/>
    <w:rsid w:val="0071032D"/>
    <w:rsid w:val="00767F92"/>
    <w:rsid w:val="007E7480"/>
    <w:rsid w:val="00816DC0"/>
    <w:rsid w:val="009D2650"/>
    <w:rsid w:val="009D4446"/>
    <w:rsid w:val="00A37CC9"/>
    <w:rsid w:val="00AC54D1"/>
    <w:rsid w:val="00B17B92"/>
    <w:rsid w:val="00C008D2"/>
    <w:rsid w:val="00C3350D"/>
    <w:rsid w:val="00D640FD"/>
    <w:rsid w:val="00D74E6C"/>
    <w:rsid w:val="00DB43E3"/>
    <w:rsid w:val="00DF451D"/>
    <w:rsid w:val="00EA6B7C"/>
    <w:rsid w:val="00FD6B2A"/>
    <w:rsid w:val="00FF27EE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53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E536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E536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E536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E536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536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E536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E536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E536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E53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E53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E53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E53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E53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E53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E53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E53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E536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E536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53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E536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3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53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E53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E53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E5364"/>
    <w:rPr>
      <w:i/>
    </w:rPr>
  </w:style>
  <w:style w:type="paragraph" w:styleId="aa">
    <w:name w:val="header"/>
    <w:basedOn w:val="a"/>
    <w:link w:val="ab"/>
    <w:uiPriority w:val="99"/>
    <w:unhideWhenUsed/>
    <w:rsid w:val="000E53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5364"/>
  </w:style>
  <w:style w:type="paragraph" w:styleId="ac">
    <w:name w:val="footer"/>
    <w:basedOn w:val="a"/>
    <w:link w:val="ad"/>
    <w:uiPriority w:val="99"/>
    <w:unhideWhenUsed/>
    <w:rsid w:val="000E53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E5364"/>
  </w:style>
  <w:style w:type="paragraph" w:styleId="ae">
    <w:name w:val="caption"/>
    <w:basedOn w:val="a"/>
    <w:next w:val="a"/>
    <w:uiPriority w:val="35"/>
    <w:semiHidden/>
    <w:unhideWhenUsed/>
    <w:qFormat/>
    <w:rsid w:val="000E5364"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E5364"/>
  </w:style>
  <w:style w:type="table" w:styleId="af">
    <w:name w:val="Table Grid"/>
    <w:basedOn w:val="a1"/>
    <w:uiPriority w:val="59"/>
    <w:rsid w:val="000E53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E53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53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53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5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0E5364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0E5364"/>
    <w:rPr>
      <w:sz w:val="18"/>
    </w:rPr>
  </w:style>
  <w:style w:type="character" w:styleId="af2">
    <w:name w:val="footnote reference"/>
    <w:basedOn w:val="a0"/>
    <w:uiPriority w:val="99"/>
    <w:unhideWhenUsed/>
    <w:rsid w:val="000E536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E5364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0E5364"/>
    <w:rPr>
      <w:sz w:val="20"/>
    </w:rPr>
  </w:style>
  <w:style w:type="character" w:styleId="af5">
    <w:name w:val="endnote reference"/>
    <w:basedOn w:val="a0"/>
    <w:uiPriority w:val="99"/>
    <w:semiHidden/>
    <w:unhideWhenUsed/>
    <w:rsid w:val="000E536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E5364"/>
    <w:pPr>
      <w:spacing w:after="57"/>
    </w:pPr>
  </w:style>
  <w:style w:type="paragraph" w:styleId="23">
    <w:name w:val="toc 2"/>
    <w:basedOn w:val="a"/>
    <w:next w:val="a"/>
    <w:uiPriority w:val="39"/>
    <w:unhideWhenUsed/>
    <w:rsid w:val="000E536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E536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E536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E53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E53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E53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E53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E5364"/>
    <w:pPr>
      <w:spacing w:after="57"/>
      <w:ind w:left="2268"/>
    </w:pPr>
  </w:style>
  <w:style w:type="paragraph" w:styleId="af6">
    <w:name w:val="TOC Heading"/>
    <w:uiPriority w:val="39"/>
    <w:unhideWhenUsed/>
    <w:rsid w:val="000E5364"/>
  </w:style>
  <w:style w:type="paragraph" w:styleId="af7">
    <w:name w:val="table of figures"/>
    <w:basedOn w:val="a"/>
    <w:next w:val="a"/>
    <w:uiPriority w:val="99"/>
    <w:unhideWhenUsed/>
    <w:rsid w:val="000E5364"/>
    <w:pPr>
      <w:spacing w:after="0"/>
    </w:pPr>
  </w:style>
  <w:style w:type="paragraph" w:styleId="af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Num Bullet 1,Bullet Number,Индексы,Светлый список - Акцент 51"/>
    <w:basedOn w:val="a"/>
    <w:link w:val="af9"/>
    <w:qFormat/>
    <w:rsid w:val="000E5364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Индексы Знак"/>
    <w:link w:val="af8"/>
    <w:rsid w:val="000E5364"/>
    <w:rPr>
      <w:rFonts w:ascii="Calibri" w:eastAsia="Calibri" w:hAnsi="Calibri" w:cs="Times New Roman"/>
      <w:sz w:val="20"/>
      <w:szCs w:val="20"/>
    </w:rPr>
  </w:style>
  <w:style w:type="paragraph" w:customStyle="1" w:styleId="12">
    <w:name w:val="Без интервала1"/>
    <w:rsid w:val="000E5364"/>
    <w:pPr>
      <w:spacing w:after="0" w:line="240" w:lineRule="auto"/>
    </w:pPr>
    <w:rPr>
      <w:rFonts w:ascii="Calibri" w:eastAsia="Droid Sans Fallback" w:hAnsi="Calibri" w:cs="Calibri"/>
    </w:rPr>
  </w:style>
  <w:style w:type="character" w:styleId="afa">
    <w:name w:val="Hyperlink"/>
    <w:unhideWhenUsed/>
    <w:qFormat/>
    <w:rsid w:val="000E5364"/>
    <w:rPr>
      <w:color w:val="0000FF"/>
      <w:u w:val="single"/>
    </w:rPr>
  </w:style>
  <w:style w:type="paragraph" w:customStyle="1" w:styleId="13">
    <w:name w:val="Обычный (веб)1"/>
    <w:basedOn w:val="a"/>
    <w:rsid w:val="000E5364"/>
    <w:pPr>
      <w:widowControl w:val="0"/>
      <w:spacing w:before="280" w:after="28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0E536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0E5364"/>
    <w:rPr>
      <w:rFonts w:ascii="Times New Roman" w:eastAsia="Calibri" w:hAnsi="Times New Roman" w:cs="Times New Roman"/>
      <w:sz w:val="28"/>
    </w:rPr>
  </w:style>
  <w:style w:type="paragraph" w:customStyle="1" w:styleId="24">
    <w:name w:val="Обычный2"/>
    <w:rsid w:val="000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E53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Нечаева</dc:creator>
  <cp:lastModifiedBy>kgordienko</cp:lastModifiedBy>
  <cp:revision>3</cp:revision>
  <cp:lastPrinted>2023-10-12T08:05:00Z</cp:lastPrinted>
  <dcterms:created xsi:type="dcterms:W3CDTF">2023-10-12T07:40:00Z</dcterms:created>
  <dcterms:modified xsi:type="dcterms:W3CDTF">2023-10-12T08:45:00Z</dcterms:modified>
</cp:coreProperties>
</file>